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D" w:rsidRPr="005A59F3" w:rsidRDefault="0049032D" w:rsidP="00F90B2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9F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осуществлении государственного </w:t>
      </w:r>
      <w:r w:rsidRPr="005A59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жилищного надзора, лицензионного контроля на территории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 Михайловка за</w:t>
      </w:r>
      <w:r w:rsidRPr="005A59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2017 год</w:t>
      </w:r>
    </w:p>
    <w:p w:rsidR="0049032D" w:rsidRPr="00F90B2C" w:rsidRDefault="0049032D" w:rsidP="00F90B2C">
      <w:pPr>
        <w:tabs>
          <w:tab w:val="left" w:pos="993"/>
          <w:tab w:val="left" w:pos="6960"/>
        </w:tabs>
        <w:ind w:left="-567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ab/>
      </w:r>
    </w:p>
    <w:p w:rsidR="0049032D" w:rsidRPr="00F90B2C" w:rsidRDefault="0049032D" w:rsidP="00F90B2C">
      <w:pPr>
        <w:tabs>
          <w:tab w:val="left" w:pos="993"/>
          <w:tab w:val="left" w:pos="6960"/>
        </w:tabs>
        <w:ind w:left="-567" w:firstLine="851"/>
        <w:jc w:val="both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>Отдел ЖКХ администрации городского округа город Михайловка Волгоградской области уполномочен на осуществление государственного жилищного надзора, лицензионного контроля на территории городского округа.</w:t>
      </w:r>
    </w:p>
    <w:p w:rsidR="0049032D" w:rsidRPr="00F90B2C" w:rsidRDefault="0049032D" w:rsidP="00F90B2C">
      <w:pPr>
        <w:tabs>
          <w:tab w:val="left" w:pos="993"/>
        </w:tabs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F90B2C">
        <w:rPr>
          <w:rFonts w:ascii="Times New Roman" w:hAnsi="Times New Roman" w:cs="Times New Roman"/>
        </w:rPr>
        <w:t xml:space="preserve"> 2017 год в Отдел ЖКХ поступило </w:t>
      </w:r>
      <w:r w:rsidR="00C65521">
        <w:rPr>
          <w:rFonts w:ascii="Times New Roman" w:hAnsi="Times New Roman" w:cs="Times New Roman"/>
          <w:b/>
          <w:bCs/>
        </w:rPr>
        <w:t>982</w:t>
      </w:r>
      <w:r>
        <w:rPr>
          <w:rFonts w:ascii="Times New Roman" w:hAnsi="Times New Roman" w:cs="Times New Roman"/>
          <w:b/>
          <w:bCs/>
        </w:rPr>
        <w:t xml:space="preserve"> </w:t>
      </w:r>
      <w:r w:rsidRPr="00F90B2C">
        <w:rPr>
          <w:rFonts w:ascii="Times New Roman" w:hAnsi="Times New Roman" w:cs="Times New Roman"/>
        </w:rPr>
        <w:t>обращени</w:t>
      </w:r>
      <w:r w:rsidR="0011458D">
        <w:rPr>
          <w:rFonts w:ascii="Times New Roman" w:hAnsi="Times New Roman" w:cs="Times New Roman"/>
        </w:rPr>
        <w:t>я</w:t>
      </w:r>
      <w:r w:rsidRPr="00F90B2C">
        <w:rPr>
          <w:rFonts w:ascii="Times New Roman" w:hAnsi="Times New Roman" w:cs="Times New Roman"/>
        </w:rPr>
        <w:t xml:space="preserve"> граждан и поручени</w:t>
      </w:r>
      <w:r w:rsidR="0011458D">
        <w:rPr>
          <w:rFonts w:ascii="Times New Roman" w:hAnsi="Times New Roman" w:cs="Times New Roman"/>
        </w:rPr>
        <w:t>я</w:t>
      </w:r>
      <w:r w:rsidRPr="00F90B2C">
        <w:rPr>
          <w:rFonts w:ascii="Times New Roman" w:hAnsi="Times New Roman" w:cs="Times New Roman"/>
        </w:rPr>
        <w:t xml:space="preserve"> об их рассмотрении. 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 xml:space="preserve">Особое внимание было уделено надзору за содержанием и использованием жилищного фонда, </w:t>
      </w:r>
      <w:r w:rsidRPr="00F90B2C">
        <w:rPr>
          <w:rFonts w:ascii="Times New Roman" w:hAnsi="Times New Roman" w:cs="Times New Roman"/>
          <w:noProof/>
          <w:spacing w:val="-6"/>
          <w:w w:val="101"/>
        </w:rPr>
        <w:t>так как это направление напрямую связано с вопросами безопасности и комфорт</w:t>
      </w:r>
      <w:r>
        <w:rPr>
          <w:rFonts w:ascii="Times New Roman" w:hAnsi="Times New Roman" w:cs="Times New Roman"/>
          <w:noProof/>
          <w:spacing w:val="-6"/>
          <w:w w:val="101"/>
        </w:rPr>
        <w:t>ности проживания граждан, а так</w:t>
      </w:r>
      <w:r w:rsidRPr="00F90B2C">
        <w:rPr>
          <w:rFonts w:ascii="Times New Roman" w:hAnsi="Times New Roman" w:cs="Times New Roman"/>
          <w:noProof/>
          <w:spacing w:val="-6"/>
          <w:w w:val="101"/>
        </w:rPr>
        <w:t xml:space="preserve">же </w:t>
      </w:r>
      <w:r w:rsidRPr="00F90B2C">
        <w:rPr>
          <w:rFonts w:ascii="Times New Roman" w:hAnsi="Times New Roman" w:cs="Times New Roman"/>
        </w:rPr>
        <w:t>за начислени</w:t>
      </w:r>
      <w:r w:rsidR="0011458D">
        <w:rPr>
          <w:rFonts w:ascii="Times New Roman" w:hAnsi="Times New Roman" w:cs="Times New Roman"/>
        </w:rPr>
        <w:t>ем</w:t>
      </w:r>
      <w:r w:rsidRPr="00F90B2C">
        <w:rPr>
          <w:rFonts w:ascii="Times New Roman" w:hAnsi="Times New Roman" w:cs="Times New Roman"/>
        </w:rPr>
        <w:t xml:space="preserve"> платы за жилищные и коммунальные услуги, по данной категории было рассмотрено </w:t>
      </w:r>
      <w:r w:rsidRPr="00280E09">
        <w:rPr>
          <w:rFonts w:ascii="Times New Roman" w:hAnsi="Times New Roman" w:cs="Times New Roman"/>
          <w:b/>
          <w:bCs/>
        </w:rPr>
        <w:t>182</w:t>
      </w:r>
      <w:r>
        <w:rPr>
          <w:rFonts w:ascii="Times New Roman" w:hAnsi="Times New Roman" w:cs="Times New Roman"/>
          <w:b/>
          <w:bCs/>
        </w:rPr>
        <w:t xml:space="preserve"> </w:t>
      </w:r>
      <w:r w:rsidRPr="00F90B2C">
        <w:rPr>
          <w:rFonts w:ascii="Times New Roman" w:hAnsi="Times New Roman" w:cs="Times New Roman"/>
        </w:rPr>
        <w:t xml:space="preserve">обращения.  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  <w:noProof/>
          <w:spacing w:val="-6"/>
          <w:w w:val="101"/>
        </w:rPr>
      </w:pPr>
      <w:r w:rsidRPr="00F90B2C">
        <w:rPr>
          <w:rFonts w:ascii="Times New Roman" w:hAnsi="Times New Roman" w:cs="Times New Roman"/>
          <w:noProof/>
          <w:spacing w:val="-6"/>
          <w:w w:val="101"/>
        </w:rPr>
        <w:t xml:space="preserve">При проведении надзорных мероприятий Отделом ЖКХ было обследовано </w:t>
      </w:r>
      <w:r>
        <w:rPr>
          <w:rFonts w:ascii="Times New Roman" w:hAnsi="Times New Roman" w:cs="Times New Roman"/>
          <w:noProof/>
          <w:spacing w:val="-6"/>
          <w:w w:val="101"/>
        </w:rPr>
        <w:t>309</w:t>
      </w:r>
      <w:r w:rsidRPr="00280E09">
        <w:rPr>
          <w:rFonts w:ascii="Times New Roman" w:hAnsi="Times New Roman" w:cs="Times New Roman"/>
          <w:noProof/>
          <w:spacing w:val="-6"/>
          <w:w w:val="101"/>
        </w:rPr>
        <w:t xml:space="preserve"> </w:t>
      </w:r>
      <w:r>
        <w:rPr>
          <w:rFonts w:ascii="Times New Roman" w:hAnsi="Times New Roman" w:cs="Times New Roman"/>
          <w:noProof/>
          <w:spacing w:val="-6"/>
          <w:w w:val="101"/>
        </w:rPr>
        <w:t>тыс.</w:t>
      </w:r>
      <w:r w:rsidRPr="00F90B2C">
        <w:rPr>
          <w:rFonts w:ascii="Times New Roman" w:hAnsi="Times New Roman" w:cs="Times New Roman"/>
          <w:noProof/>
          <w:spacing w:val="-6"/>
          <w:w w:val="101"/>
        </w:rPr>
        <w:t xml:space="preserve"> кв.м многоквартирного жилого фонда, что составляет </w:t>
      </w:r>
      <w:r>
        <w:rPr>
          <w:rFonts w:ascii="Times New Roman" w:hAnsi="Times New Roman" w:cs="Times New Roman"/>
          <w:noProof/>
          <w:spacing w:val="-6"/>
          <w:w w:val="101"/>
        </w:rPr>
        <w:t>41</w:t>
      </w:r>
      <w:r w:rsidRPr="00F90B2C">
        <w:rPr>
          <w:rFonts w:ascii="Times New Roman" w:hAnsi="Times New Roman" w:cs="Times New Roman"/>
          <w:noProof/>
          <w:spacing w:val="-6"/>
          <w:w w:val="101"/>
        </w:rPr>
        <w:t xml:space="preserve"> % общей площади многоквартирного жилого фонда городского округа город Михайловка.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</w:rPr>
      </w:pPr>
    </w:p>
    <w:p w:rsidR="0049032D" w:rsidRPr="00F90B2C" w:rsidRDefault="0011458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Всего 2017 году</w:t>
      </w:r>
      <w:r w:rsidR="0049032D" w:rsidRPr="00F90B2C">
        <w:rPr>
          <w:rFonts w:ascii="Times New Roman" w:hAnsi="Times New Roman" w:cs="Times New Roman"/>
          <w:sz w:val="24"/>
          <w:szCs w:val="24"/>
        </w:rPr>
        <w:t xml:space="preserve"> </w:t>
      </w:r>
      <w:r w:rsidR="0049032D">
        <w:rPr>
          <w:rFonts w:ascii="Times New Roman" w:hAnsi="Times New Roman" w:cs="Times New Roman"/>
          <w:sz w:val="24"/>
          <w:szCs w:val="24"/>
        </w:rPr>
        <w:t>проведены 107</w:t>
      </w:r>
      <w:r w:rsidR="0049032D" w:rsidRPr="00F90B2C">
        <w:rPr>
          <w:rFonts w:ascii="Times New Roman" w:hAnsi="Times New Roman" w:cs="Times New Roman"/>
          <w:sz w:val="24"/>
          <w:szCs w:val="24"/>
        </w:rPr>
        <w:t xml:space="preserve"> проверок,  из них:</w:t>
      </w:r>
      <w:proofErr w:type="gramEnd"/>
    </w:p>
    <w:p w:rsidR="0049032D" w:rsidRPr="00F90B2C" w:rsidRDefault="0049032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2C">
        <w:rPr>
          <w:rFonts w:ascii="Times New Roman" w:hAnsi="Times New Roman" w:cs="Times New Roman"/>
          <w:sz w:val="24"/>
          <w:szCs w:val="24"/>
        </w:rPr>
        <w:t>плановых – 1;</w:t>
      </w:r>
    </w:p>
    <w:p w:rsidR="0049032D" w:rsidRPr="00F90B2C" w:rsidRDefault="0049032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внеплановых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106, в том числе 40</w:t>
      </w:r>
      <w:r w:rsidRPr="00F90B2C">
        <w:rPr>
          <w:rFonts w:ascii="Times New Roman" w:hAnsi="Times New Roman" w:cs="Times New Roman"/>
          <w:sz w:val="24"/>
          <w:szCs w:val="24"/>
        </w:rPr>
        <w:t xml:space="preserve"> документарны</w:t>
      </w:r>
      <w:r w:rsidR="0011458D">
        <w:rPr>
          <w:rFonts w:ascii="Times New Roman" w:hAnsi="Times New Roman" w:cs="Times New Roman"/>
          <w:sz w:val="24"/>
          <w:szCs w:val="24"/>
        </w:rPr>
        <w:t>х</w:t>
      </w:r>
      <w:r w:rsidRPr="00F90B2C">
        <w:rPr>
          <w:rFonts w:ascii="Times New Roman" w:hAnsi="Times New Roman" w:cs="Times New Roman"/>
          <w:sz w:val="24"/>
          <w:szCs w:val="24"/>
        </w:rPr>
        <w:t>;</w:t>
      </w:r>
    </w:p>
    <w:p w:rsidR="0049032D" w:rsidRPr="00F90B2C" w:rsidRDefault="0049032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 – 84</w:t>
      </w:r>
      <w:r w:rsidRPr="00F90B2C">
        <w:rPr>
          <w:rFonts w:ascii="Times New Roman" w:hAnsi="Times New Roman" w:cs="Times New Roman"/>
          <w:sz w:val="24"/>
          <w:szCs w:val="24"/>
        </w:rPr>
        <w:t>, их них:</w:t>
      </w:r>
    </w:p>
    <w:p w:rsidR="0049032D" w:rsidRPr="00F90B2C" w:rsidRDefault="0049032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2C">
        <w:rPr>
          <w:rFonts w:ascii="Times New Roman" w:hAnsi="Times New Roman" w:cs="Times New Roman"/>
          <w:sz w:val="24"/>
          <w:szCs w:val="24"/>
        </w:rPr>
        <w:t xml:space="preserve">в отношении управляющих организаций -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F90B2C">
        <w:rPr>
          <w:rFonts w:ascii="Times New Roman" w:hAnsi="Times New Roman" w:cs="Times New Roman"/>
          <w:sz w:val="24"/>
          <w:szCs w:val="24"/>
        </w:rPr>
        <w:t xml:space="preserve"> (в отношении </w:t>
      </w:r>
      <w:r>
        <w:rPr>
          <w:rFonts w:ascii="Times New Roman" w:hAnsi="Times New Roman" w:cs="Times New Roman"/>
          <w:sz w:val="24"/>
          <w:szCs w:val="24"/>
        </w:rPr>
        <w:t>лицензиатов81, ТСЖ - 3</w:t>
      </w:r>
      <w:r w:rsidRPr="00F90B2C">
        <w:rPr>
          <w:rFonts w:ascii="Times New Roman" w:hAnsi="Times New Roman" w:cs="Times New Roman"/>
          <w:sz w:val="24"/>
          <w:szCs w:val="24"/>
        </w:rPr>
        <w:t>)</w:t>
      </w:r>
    </w:p>
    <w:p w:rsidR="0049032D" w:rsidRPr="00F90B2C" w:rsidRDefault="0049032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2C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F90B2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90B2C">
        <w:rPr>
          <w:rFonts w:ascii="Times New Roman" w:hAnsi="Times New Roman" w:cs="Times New Roman"/>
          <w:sz w:val="24"/>
          <w:szCs w:val="24"/>
        </w:rPr>
        <w:t xml:space="preserve"> организаций 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9032D" w:rsidRPr="00F90B2C" w:rsidRDefault="0049032D" w:rsidP="00F90B2C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граждан – 4</w:t>
      </w:r>
      <w:r w:rsidRPr="00F90B2C">
        <w:rPr>
          <w:rFonts w:ascii="Times New Roman" w:hAnsi="Times New Roman" w:cs="Times New Roman"/>
          <w:sz w:val="24"/>
          <w:szCs w:val="24"/>
        </w:rPr>
        <w:t>.</w:t>
      </w:r>
    </w:p>
    <w:p w:rsidR="0049032D" w:rsidRPr="00F90B2C" w:rsidRDefault="0049032D" w:rsidP="00F90B2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-567"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90B2C">
        <w:rPr>
          <w:rFonts w:ascii="Times New Roman" w:hAnsi="Times New Roman" w:cs="Times New Roman"/>
        </w:rPr>
        <w:t xml:space="preserve">Общее количество проверок, по </w:t>
      </w:r>
      <w:proofErr w:type="gramStart"/>
      <w:r w:rsidRPr="00F90B2C">
        <w:rPr>
          <w:rFonts w:ascii="Times New Roman" w:hAnsi="Times New Roman" w:cs="Times New Roman"/>
        </w:rPr>
        <w:t>итогам</w:t>
      </w:r>
      <w:proofErr w:type="gramEnd"/>
      <w:r w:rsidRPr="00F90B2C">
        <w:rPr>
          <w:rFonts w:ascii="Times New Roman" w:hAnsi="Times New Roman" w:cs="Times New Roman"/>
        </w:rPr>
        <w:t xml:space="preserve"> проведения которых Отделом ЖКХ </w:t>
      </w:r>
      <w:r>
        <w:rPr>
          <w:rFonts w:ascii="Times New Roman" w:hAnsi="Times New Roman" w:cs="Times New Roman"/>
        </w:rPr>
        <w:t>выявлены правонарушения - 11</w:t>
      </w:r>
      <w:r w:rsidRPr="00F90B2C">
        <w:rPr>
          <w:rFonts w:ascii="Times New Roman" w:hAnsi="Times New Roman" w:cs="Times New Roman"/>
        </w:rPr>
        <w:t xml:space="preserve">, в основном это нарушения </w:t>
      </w:r>
      <w:r w:rsidRPr="00F90B2C">
        <w:rPr>
          <w:rFonts w:ascii="Times New Roman" w:hAnsi="Times New Roman" w:cs="Times New Roman"/>
          <w:lang w:eastAsia="en-US"/>
        </w:rPr>
        <w:t>правил осуществления предпринимательской деятельности по управлению многоквартирными домами (</w:t>
      </w:r>
      <w:r w:rsidRPr="00F90B2C">
        <w:rPr>
          <w:rFonts w:ascii="Times New Roman" w:hAnsi="Times New Roman" w:cs="Times New Roman"/>
        </w:rPr>
        <w:t>лицензионные требования) (в частности Правил содержания общего имущества в многоквартирном доме, правил предоставления коммунальных услуг собственникам и пользователям помещений в многоквартирных домах и жилых домов, Правил и норм технической эксплуатации зданий и сооружений).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>По фактам выявленных нарушений: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>- возбужденны дела об административных п</w:t>
      </w:r>
      <w:r w:rsidR="0011458D">
        <w:rPr>
          <w:rFonts w:ascii="Times New Roman" w:hAnsi="Times New Roman" w:cs="Times New Roman"/>
        </w:rPr>
        <w:t>равонарушениях, предусмотренных</w:t>
      </w:r>
      <w:r w:rsidRPr="00F90B2C">
        <w:rPr>
          <w:rFonts w:ascii="Times New Roman" w:hAnsi="Times New Roman" w:cs="Times New Roman"/>
        </w:rPr>
        <w:t xml:space="preserve"> </w:t>
      </w:r>
      <w:proofErr w:type="gramStart"/>
      <w:r w:rsidRPr="00F90B2C">
        <w:rPr>
          <w:rFonts w:ascii="Times New Roman" w:hAnsi="Times New Roman" w:cs="Times New Roman"/>
        </w:rPr>
        <w:t>ч</w:t>
      </w:r>
      <w:proofErr w:type="gramEnd"/>
      <w:r w:rsidRPr="00F90B2C">
        <w:rPr>
          <w:rFonts w:ascii="Times New Roman" w:hAnsi="Times New Roman" w:cs="Times New Roman"/>
        </w:rPr>
        <w:t xml:space="preserve">.1 ст. 7.21 </w:t>
      </w:r>
      <w:proofErr w:type="spellStart"/>
      <w:r w:rsidRPr="00F90B2C">
        <w:rPr>
          <w:rFonts w:ascii="Times New Roman" w:hAnsi="Times New Roman" w:cs="Times New Roman"/>
        </w:rPr>
        <w:t>КоАП</w:t>
      </w:r>
      <w:proofErr w:type="spellEnd"/>
      <w:r w:rsidRPr="00F90B2C">
        <w:rPr>
          <w:rFonts w:ascii="Times New Roman" w:hAnsi="Times New Roman" w:cs="Times New Roman"/>
        </w:rPr>
        <w:t xml:space="preserve"> РФ (</w:t>
      </w:r>
      <w:r>
        <w:rPr>
          <w:rFonts w:ascii="Times New Roman" w:hAnsi="Times New Roman" w:cs="Times New Roman"/>
        </w:rPr>
        <w:t>1</w:t>
      </w:r>
      <w:r w:rsidRPr="00F90B2C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>), ст. 19.4.1</w:t>
      </w:r>
      <w:r w:rsidRPr="00F90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(6</w:t>
      </w:r>
      <w:r w:rsidRPr="00F90B2C">
        <w:rPr>
          <w:rFonts w:ascii="Times New Roman" w:hAnsi="Times New Roman" w:cs="Times New Roman"/>
        </w:rPr>
        <w:t xml:space="preserve"> дела) </w:t>
      </w:r>
      <w:proofErr w:type="spellStart"/>
      <w:r w:rsidRPr="00F90B2C">
        <w:rPr>
          <w:rFonts w:ascii="Times New Roman" w:hAnsi="Times New Roman" w:cs="Times New Roman"/>
        </w:rPr>
        <w:t>КоАП</w:t>
      </w:r>
      <w:proofErr w:type="spellEnd"/>
      <w:r w:rsidRPr="00F90B2C">
        <w:rPr>
          <w:rFonts w:ascii="Times New Roman" w:hAnsi="Times New Roman" w:cs="Times New Roman"/>
        </w:rPr>
        <w:t xml:space="preserve"> РФ;</w:t>
      </w:r>
    </w:p>
    <w:p w:rsidR="0049032D" w:rsidRPr="00F90B2C" w:rsidRDefault="0049032D" w:rsidP="00F90B2C">
      <w:pPr>
        <w:tabs>
          <w:tab w:val="left" w:pos="993"/>
          <w:tab w:val="right" w:pos="9355"/>
        </w:tabs>
        <w:ind w:left="-567" w:firstLine="851"/>
        <w:jc w:val="both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>- наложен</w:t>
      </w:r>
      <w:r>
        <w:rPr>
          <w:rFonts w:ascii="Times New Roman" w:hAnsi="Times New Roman" w:cs="Times New Roman"/>
        </w:rPr>
        <w:t>ы административные наказания - 4</w:t>
      </w:r>
      <w:r w:rsidRPr="00F90B2C">
        <w:rPr>
          <w:rFonts w:ascii="Times New Roman" w:hAnsi="Times New Roman" w:cs="Times New Roman"/>
        </w:rPr>
        <w:t>, из них: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458D" w:rsidRPr="0011458D">
        <w:rPr>
          <w:rFonts w:ascii="Times New Roman" w:hAnsi="Times New Roman" w:cs="Times New Roman"/>
        </w:rPr>
        <w:t>на юридических лиц - 26</w:t>
      </w:r>
      <w:r w:rsidRPr="0011458D">
        <w:rPr>
          <w:rFonts w:ascii="Times New Roman" w:hAnsi="Times New Roman" w:cs="Times New Roman"/>
        </w:rPr>
        <w:t>5,0 тыс. руб.;</w:t>
      </w:r>
    </w:p>
    <w:p w:rsidR="0049032D" w:rsidRPr="00F90B2C" w:rsidRDefault="0049032D" w:rsidP="00F90B2C">
      <w:pPr>
        <w:tabs>
          <w:tab w:val="left" w:pos="993"/>
        </w:tabs>
        <w:ind w:left="-567" w:firstLine="851"/>
        <w:jc w:val="both"/>
        <w:rPr>
          <w:rFonts w:ascii="Times New Roman" w:hAnsi="Times New Roman" w:cs="Times New Roman"/>
        </w:rPr>
      </w:pPr>
      <w:r w:rsidRPr="00F90B2C">
        <w:rPr>
          <w:rFonts w:ascii="Times New Roman" w:hAnsi="Times New Roman" w:cs="Times New Roman"/>
        </w:rPr>
        <w:t>- на граждан - 1,0 тыс. руб.</w:t>
      </w:r>
    </w:p>
    <w:p w:rsidR="0049032D" w:rsidRDefault="0049032D" w:rsidP="00F90B2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0D5261">
        <w:rPr>
          <w:rFonts w:ascii="Times New Roman" w:hAnsi="Times New Roman" w:cs="Times New Roman"/>
        </w:rPr>
        <w:t xml:space="preserve">Материалы 1-й проверки с признаком нарушения, предусмотренного ст. 14.7. </w:t>
      </w:r>
      <w:proofErr w:type="spellStart"/>
      <w:r w:rsidRPr="000D5261">
        <w:rPr>
          <w:rFonts w:ascii="Times New Roman" w:hAnsi="Times New Roman" w:cs="Times New Roman"/>
        </w:rPr>
        <w:t>КоАП</w:t>
      </w:r>
      <w:proofErr w:type="spellEnd"/>
      <w:r w:rsidRPr="000D5261">
        <w:rPr>
          <w:rFonts w:ascii="Times New Roman" w:hAnsi="Times New Roman" w:cs="Times New Roman"/>
        </w:rPr>
        <w:t xml:space="preserve"> РФ - обман потребителей, направлены в 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городском округе </w:t>
      </w:r>
      <w:proofErr w:type="gramStart"/>
      <w:r w:rsidRPr="000D5261">
        <w:rPr>
          <w:rFonts w:ascii="Times New Roman" w:hAnsi="Times New Roman" w:cs="Times New Roman"/>
        </w:rPr>
        <w:t>г</w:t>
      </w:r>
      <w:proofErr w:type="gramEnd"/>
      <w:r w:rsidRPr="000D5261">
        <w:rPr>
          <w:rFonts w:ascii="Times New Roman" w:hAnsi="Times New Roman" w:cs="Times New Roman"/>
        </w:rPr>
        <w:t>. Михайловка. В результате юридическое лицо было привлечено к административной ответственности.</w:t>
      </w:r>
    </w:p>
    <w:p w:rsidR="0049032D" w:rsidRDefault="0049032D" w:rsidP="005A59F3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261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 за 2017 год составила</w:t>
      </w:r>
      <w:r w:rsidRPr="0011458D">
        <w:rPr>
          <w:rFonts w:ascii="Times New Roman" w:hAnsi="Times New Roman" w:cs="Times New Roman"/>
          <w:sz w:val="24"/>
          <w:szCs w:val="24"/>
        </w:rPr>
        <w:t>: в отношении юридических лиц - 265 тыс. рублей,</w:t>
      </w:r>
      <w:r w:rsidRPr="000D5261">
        <w:rPr>
          <w:rFonts w:ascii="Times New Roman" w:hAnsi="Times New Roman" w:cs="Times New Roman"/>
          <w:sz w:val="24"/>
          <w:szCs w:val="24"/>
        </w:rPr>
        <w:t xml:space="preserve"> в отношении должностных лиц - 40 тыс. рублей.</w:t>
      </w:r>
    </w:p>
    <w:p w:rsidR="0049032D" w:rsidRDefault="0049032D" w:rsidP="005A59F3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F90B2C">
        <w:rPr>
          <w:rFonts w:ascii="Times New Roman" w:hAnsi="Times New Roman" w:cs="Times New Roman"/>
          <w:sz w:val="24"/>
          <w:szCs w:val="24"/>
        </w:rPr>
        <w:t xml:space="preserve"> 2017 год п</w:t>
      </w:r>
      <w:r>
        <w:rPr>
          <w:rFonts w:ascii="Times New Roman" w:hAnsi="Times New Roman" w:cs="Times New Roman"/>
          <w:sz w:val="24"/>
          <w:szCs w:val="24"/>
        </w:rPr>
        <w:t>роведено 6</w:t>
      </w:r>
      <w:r w:rsidRPr="00F90B2C">
        <w:rPr>
          <w:rFonts w:ascii="Times New Roman" w:hAnsi="Times New Roman" w:cs="Times New Roman"/>
          <w:sz w:val="24"/>
          <w:szCs w:val="24"/>
        </w:rPr>
        <w:t xml:space="preserve"> проверок исполнения ранее выданных предписаний, по итогам которых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0B2C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11458D">
        <w:rPr>
          <w:rFonts w:ascii="Times New Roman" w:hAnsi="Times New Roman" w:cs="Times New Roman"/>
          <w:sz w:val="24"/>
          <w:szCs w:val="24"/>
        </w:rPr>
        <w:t>й</w:t>
      </w:r>
      <w:r w:rsidRPr="00F90B2C">
        <w:rPr>
          <w:rFonts w:ascii="Times New Roman" w:hAnsi="Times New Roman" w:cs="Times New Roman"/>
          <w:sz w:val="24"/>
          <w:szCs w:val="24"/>
        </w:rPr>
        <w:t xml:space="preserve"> исполнены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32D" w:rsidRPr="005A59F3" w:rsidRDefault="0049032D" w:rsidP="005A59F3">
      <w:pPr>
        <w:pStyle w:val="P13"/>
        <w:tabs>
          <w:tab w:val="left" w:pos="993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A3A">
        <w:rPr>
          <w:rFonts w:ascii="Times New Roman" w:hAnsi="Times New Roman" w:cs="Times New Roman"/>
          <w:sz w:val="24"/>
          <w:szCs w:val="24"/>
        </w:rPr>
        <w:t>По результатам одной проверки юридическим лицом было подано исковое заявление об отмене выданно</w:t>
      </w:r>
      <w:r w:rsidR="00C01328">
        <w:rPr>
          <w:rFonts w:ascii="Times New Roman" w:hAnsi="Times New Roman" w:cs="Times New Roman"/>
          <w:sz w:val="24"/>
          <w:szCs w:val="24"/>
        </w:rPr>
        <w:t>го предписания. По решению суда предписание отменено</w:t>
      </w:r>
      <w:r w:rsidRPr="00C20A3A">
        <w:rPr>
          <w:rFonts w:ascii="Times New Roman" w:hAnsi="Times New Roman" w:cs="Times New Roman"/>
          <w:sz w:val="24"/>
          <w:szCs w:val="24"/>
        </w:rPr>
        <w:t>.</w:t>
      </w:r>
    </w:p>
    <w:sectPr w:rsidR="0049032D" w:rsidRPr="005A59F3" w:rsidSect="005A59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02"/>
    <w:rsid w:val="000A1BC3"/>
    <w:rsid w:val="000D5261"/>
    <w:rsid w:val="000E1918"/>
    <w:rsid w:val="0011458D"/>
    <w:rsid w:val="00170DFB"/>
    <w:rsid w:val="00187060"/>
    <w:rsid w:val="00280E09"/>
    <w:rsid w:val="00326E02"/>
    <w:rsid w:val="00362BB1"/>
    <w:rsid w:val="003C0849"/>
    <w:rsid w:val="003D0B32"/>
    <w:rsid w:val="00413B66"/>
    <w:rsid w:val="004302F7"/>
    <w:rsid w:val="0048541D"/>
    <w:rsid w:val="0049032D"/>
    <w:rsid w:val="00533D63"/>
    <w:rsid w:val="005A59F3"/>
    <w:rsid w:val="00683ECA"/>
    <w:rsid w:val="006A4A42"/>
    <w:rsid w:val="006B1AFA"/>
    <w:rsid w:val="006D3936"/>
    <w:rsid w:val="00710644"/>
    <w:rsid w:val="0073368B"/>
    <w:rsid w:val="00771361"/>
    <w:rsid w:val="0080158C"/>
    <w:rsid w:val="008B1F0D"/>
    <w:rsid w:val="00930BA4"/>
    <w:rsid w:val="00932DB2"/>
    <w:rsid w:val="00985346"/>
    <w:rsid w:val="009B437F"/>
    <w:rsid w:val="009E72EB"/>
    <w:rsid w:val="009F7F90"/>
    <w:rsid w:val="00A27586"/>
    <w:rsid w:val="00B11C1F"/>
    <w:rsid w:val="00B3061C"/>
    <w:rsid w:val="00B924BD"/>
    <w:rsid w:val="00BC0775"/>
    <w:rsid w:val="00BF45B8"/>
    <w:rsid w:val="00C01328"/>
    <w:rsid w:val="00C13C9C"/>
    <w:rsid w:val="00C20A3A"/>
    <w:rsid w:val="00C65521"/>
    <w:rsid w:val="00C77E02"/>
    <w:rsid w:val="00C80D28"/>
    <w:rsid w:val="00C95726"/>
    <w:rsid w:val="00CC7452"/>
    <w:rsid w:val="00D50CB4"/>
    <w:rsid w:val="00D5716B"/>
    <w:rsid w:val="00DA768D"/>
    <w:rsid w:val="00E07F5C"/>
    <w:rsid w:val="00E4265E"/>
    <w:rsid w:val="00E527CA"/>
    <w:rsid w:val="00E958D6"/>
    <w:rsid w:val="00F72A9E"/>
    <w:rsid w:val="00F8647F"/>
    <w:rsid w:val="00F87E70"/>
    <w:rsid w:val="00F90B2C"/>
    <w:rsid w:val="00FB4841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D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hidden/>
    <w:uiPriority w:val="99"/>
    <w:rsid w:val="00683ECA"/>
    <w:pPr>
      <w:suppressAutoHyphens w:val="0"/>
      <w:adjustRightInd w:val="0"/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70D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12</cp:revision>
  <cp:lastPrinted>2018-03-13T15:08:00Z</cp:lastPrinted>
  <dcterms:created xsi:type="dcterms:W3CDTF">2017-09-19T08:51:00Z</dcterms:created>
  <dcterms:modified xsi:type="dcterms:W3CDTF">2018-03-23T07:55:00Z</dcterms:modified>
</cp:coreProperties>
</file>